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.0 -->
  <w:body>
    <w:p>
      <w:pPr>
        <w:bidi w:val="0"/>
        <w:spacing w:after="0" w:line="331" w:lineRule="atLeast"/>
        <w:ind w:left="720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vertAlign w:val="baseline"/>
        </w:rPr>
        <w:t>ГУ «Управление общественного здравоохранения города Нур-Султан»</w:t>
      </w:r>
    </w:p>
    <w:p>
      <w:pPr>
        <w:bidi w:val="0"/>
        <w:spacing w:before="0" w:after="0" w:line="331" w:lineRule="atLeast"/>
        <w:ind w:left="720"/>
      </w:pPr>
    </w:p>
    <w:p>
      <w:pPr>
        <w:bidi w:val="0"/>
        <w:spacing w:before="0" w:after="0" w:line="331" w:lineRule="atLeast"/>
        <w:ind w:left="720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vertAlign w:val="baseline"/>
        </w:rPr>
        <w:t>Адрес г Нур-Султан, ул. Бейбитшилик 11, этаж 4</w:t>
      </w:r>
    </w:p>
    <w:p>
      <w:pPr>
        <w:bidi w:val="0"/>
        <w:spacing w:before="0" w:after="0" w:line="331" w:lineRule="atLeast"/>
        <w:ind w:left="720"/>
      </w:pPr>
    </w:p>
    <w:p>
      <w:pPr>
        <w:bidi w:val="0"/>
        <w:spacing w:before="0" w:after="0" w:line="331" w:lineRule="atLeast"/>
        <w:ind w:left="720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vertAlign w:val="baseline"/>
        </w:rPr>
        <w:t>Приемная руководителя +7(7172)55-68-23</w:t>
      </w:r>
    </w:p>
    <w:p>
      <w:pPr>
        <w:bidi w:val="0"/>
        <w:spacing w:before="0" w:after="200" w:line="331" w:lineRule="atLeast"/>
        <w:ind w:left="720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Канцелярия +7(7172)55-68-43</w:t>
      </w:r>
    </w:p>
    <w:p>
      <w:pPr>
        <w:spacing w:before="240" w:after="240"/>
      </w:pP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